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D2" w:rsidRDefault="00AE33D2"/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6930"/>
        <w:gridCol w:w="2970"/>
      </w:tblGrid>
      <w:tr w:rsidR="00AE33D2" w:rsidTr="00AE33D2">
        <w:trPr>
          <w:trHeight w:val="800"/>
        </w:trPr>
        <w:tc>
          <w:tcPr>
            <w:tcW w:w="6930" w:type="dxa"/>
          </w:tcPr>
          <w:p w:rsidR="00AE33D2" w:rsidRDefault="00AE33D2" w:rsidP="00AE33D2">
            <w:pPr>
              <w:jc w:val="right"/>
              <w:rPr>
                <w:rtl/>
              </w:rPr>
            </w:pPr>
          </w:p>
          <w:p w:rsidR="00AE33D2" w:rsidRPr="00AE33D2" w:rsidRDefault="00AE33D2" w:rsidP="00AE33D2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  <w:r w:rsidRPr="00AE33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 های مورد نظر:</w:t>
            </w:r>
          </w:p>
          <w:p w:rsidR="00AE33D2" w:rsidRDefault="00AE33D2" w:rsidP="00AE33D2">
            <w:pPr>
              <w:jc w:val="right"/>
            </w:pPr>
          </w:p>
        </w:tc>
        <w:tc>
          <w:tcPr>
            <w:tcW w:w="2970" w:type="dxa"/>
          </w:tcPr>
          <w:p w:rsidR="00AE33D2" w:rsidRPr="00AE33D2" w:rsidRDefault="00AE33D2" w:rsidP="00AE33D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E33D2" w:rsidRPr="00AE33D2" w:rsidRDefault="00AE33D2" w:rsidP="00AE33D2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AE33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</w:tr>
    </w:tbl>
    <w:p w:rsidR="00287CF0" w:rsidRDefault="00287CF0" w:rsidP="00AE33D2">
      <w:pPr>
        <w:bidi/>
        <w:rPr>
          <w:rtl/>
        </w:rPr>
      </w:pPr>
    </w:p>
    <w:tbl>
      <w:tblPr>
        <w:tblStyle w:val="TableGrid"/>
        <w:bidiVisual/>
        <w:tblW w:w="9900" w:type="dxa"/>
        <w:tblInd w:w="-280" w:type="dxa"/>
        <w:tblLook w:val="04A0" w:firstRow="1" w:lastRow="0" w:firstColumn="1" w:lastColumn="0" w:noHBand="0" w:noVBand="1"/>
      </w:tblPr>
      <w:tblGrid>
        <w:gridCol w:w="9900"/>
      </w:tblGrid>
      <w:tr w:rsidR="00AE33D2" w:rsidTr="00AE33D2">
        <w:trPr>
          <w:trHeight w:val="10925"/>
        </w:trPr>
        <w:tc>
          <w:tcPr>
            <w:tcW w:w="9900" w:type="dxa"/>
          </w:tcPr>
          <w:p w:rsidR="00AE33D2" w:rsidRDefault="00AE33D2" w:rsidP="00AE33D2">
            <w:pPr>
              <w:bidi/>
              <w:rPr>
                <w:rtl/>
              </w:rPr>
            </w:pPr>
          </w:p>
          <w:p w:rsidR="00AE33D2" w:rsidRPr="00AE33D2" w:rsidRDefault="00AE33D2" w:rsidP="00AE33D2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 w:rsidRPr="00AE33D2">
              <w:rPr>
                <w:rFonts w:cs="B Nazanin" w:hint="cs"/>
                <w:sz w:val="24"/>
                <w:szCs w:val="24"/>
                <w:rtl/>
              </w:rPr>
              <w:t>عنوان:</w:t>
            </w:r>
          </w:p>
          <w:p w:rsidR="00AE33D2" w:rsidRPr="00AE33D2" w:rsidRDefault="00AE33D2" w:rsidP="00AE33D2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 w:rsidRPr="00AE33D2">
              <w:rPr>
                <w:rFonts w:cs="B Nazanin" w:hint="cs"/>
                <w:sz w:val="24"/>
                <w:szCs w:val="24"/>
                <w:rtl/>
              </w:rPr>
              <w:t>معرفی حیطه پژوهشی:</w:t>
            </w:r>
          </w:p>
          <w:p w:rsidR="00AE33D2" w:rsidRPr="00AE33D2" w:rsidRDefault="00AE33D2" w:rsidP="00AE33D2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 w:rsidRPr="00AE33D2">
              <w:rPr>
                <w:rFonts w:cs="B Nazanin" w:hint="cs"/>
                <w:sz w:val="24"/>
                <w:szCs w:val="24"/>
                <w:rtl/>
              </w:rPr>
              <w:t>بیان مساله:</w:t>
            </w:r>
            <w:bookmarkStart w:id="0" w:name="_GoBack"/>
            <w:bookmarkEnd w:id="0"/>
          </w:p>
          <w:p w:rsidR="00AE33D2" w:rsidRPr="00AE33D2" w:rsidRDefault="00AE33D2" w:rsidP="00AE33D2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 w:rsidRPr="00AE33D2">
              <w:rPr>
                <w:rFonts w:cs="B Nazanin" w:hint="cs"/>
                <w:sz w:val="24"/>
                <w:szCs w:val="24"/>
                <w:rtl/>
              </w:rPr>
              <w:t>نحوه انجام کار:</w:t>
            </w:r>
          </w:p>
          <w:p w:rsidR="00AE33D2" w:rsidRPr="00AE33D2" w:rsidRDefault="00AE33D2" w:rsidP="00AE33D2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 w:rsidRPr="00AE33D2">
              <w:rPr>
                <w:rFonts w:cs="B Nazanin" w:hint="cs"/>
                <w:sz w:val="24"/>
                <w:szCs w:val="24"/>
                <w:rtl/>
              </w:rPr>
              <w:t>خروجی‌های مد نظر:</w:t>
            </w:r>
          </w:p>
          <w:p w:rsidR="00AE33D2" w:rsidRPr="00AE33D2" w:rsidRDefault="00AE33D2" w:rsidP="00AE33D2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 w:rsidRPr="00AE33D2">
              <w:rPr>
                <w:rFonts w:cs="B Nazanin" w:hint="cs"/>
                <w:sz w:val="24"/>
                <w:szCs w:val="24"/>
                <w:rtl/>
              </w:rPr>
              <w:t>ارتباط موضوع با پژوهشکده علوم شناختی و مغز:</w:t>
            </w:r>
          </w:p>
          <w:p w:rsidR="00AE33D2" w:rsidRDefault="00AE33D2" w:rsidP="00AE33D2">
            <w:pPr>
              <w:bidi/>
              <w:rPr>
                <w:rtl/>
              </w:rPr>
            </w:pPr>
            <w:r w:rsidRPr="00AE33D2">
              <w:rPr>
                <w:rFonts w:cs="B Nazanin" w:hint="cs"/>
                <w:sz w:val="24"/>
                <w:szCs w:val="24"/>
                <w:rtl/>
              </w:rPr>
              <w:t>ساتید راهنمای پیشنهادی به ترتیب اولویت:</w:t>
            </w:r>
          </w:p>
        </w:tc>
      </w:tr>
    </w:tbl>
    <w:p w:rsidR="00AE33D2" w:rsidRDefault="00AE33D2" w:rsidP="00AE33D2">
      <w:pPr>
        <w:bidi/>
      </w:pPr>
    </w:p>
    <w:sectPr w:rsidR="00AE3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6E"/>
    <w:rsid w:val="00287CF0"/>
    <w:rsid w:val="0077756E"/>
    <w:rsid w:val="00A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0BF7B-2831-4051-98A1-E9952FB0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منصوره هادي زاده</dc:creator>
  <cp:keywords/>
  <dc:description/>
  <cp:lastModifiedBy>منصوره هادي زاده</cp:lastModifiedBy>
  <cp:revision>2</cp:revision>
  <dcterms:created xsi:type="dcterms:W3CDTF">2022-05-30T08:03:00Z</dcterms:created>
  <dcterms:modified xsi:type="dcterms:W3CDTF">2022-05-30T08:09:00Z</dcterms:modified>
</cp:coreProperties>
</file>